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1F" w:rsidRDefault="00CE331F">
      <w:r>
        <w:t xml:space="preserve">                     12. SINIF SEÇMELİ TÜRK DİLİ VE EDEBİYATI BELİRTKE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E331F" w:rsidTr="00CE331F">
        <w:tc>
          <w:tcPr>
            <w:tcW w:w="2265" w:type="dxa"/>
          </w:tcPr>
          <w:p w:rsidR="00CE331F" w:rsidRDefault="00CE331F">
            <w:r>
              <w:t>ÜNİTE</w:t>
            </w:r>
          </w:p>
        </w:tc>
        <w:tc>
          <w:tcPr>
            <w:tcW w:w="2265" w:type="dxa"/>
          </w:tcPr>
          <w:p w:rsidR="00CE331F" w:rsidRDefault="00CE331F">
            <w:r>
              <w:t>KAZANIM</w:t>
            </w:r>
          </w:p>
        </w:tc>
        <w:tc>
          <w:tcPr>
            <w:tcW w:w="2266" w:type="dxa"/>
          </w:tcPr>
          <w:p w:rsidR="00CE331F" w:rsidRDefault="00CE331F">
            <w:r>
              <w:t>SORU SAYISI</w:t>
            </w:r>
          </w:p>
        </w:tc>
        <w:tc>
          <w:tcPr>
            <w:tcW w:w="2266" w:type="dxa"/>
          </w:tcPr>
          <w:p w:rsidR="00CE331F" w:rsidRDefault="00CE331F">
            <w:r>
              <w:t>PUAN</w:t>
            </w:r>
          </w:p>
        </w:tc>
      </w:tr>
      <w:tr w:rsidR="00CE331F" w:rsidTr="00CE331F">
        <w:tc>
          <w:tcPr>
            <w:tcW w:w="2265" w:type="dxa"/>
          </w:tcPr>
          <w:p w:rsidR="00CE331F" w:rsidRDefault="00CE331F">
            <w:r>
              <w:t>GİRİŞ</w:t>
            </w:r>
          </w:p>
        </w:tc>
        <w:tc>
          <w:tcPr>
            <w:tcW w:w="2265" w:type="dxa"/>
          </w:tcPr>
          <w:p w:rsidR="00CE331F" w:rsidRDefault="00CE331F" w:rsidP="00CE331F">
            <w:pPr>
              <w:pStyle w:val="ListeParagraf"/>
              <w:numPr>
                <w:ilvl w:val="0"/>
                <w:numId w:val="2"/>
              </w:numPr>
            </w:pPr>
            <w:r>
              <w:t>Edebiyat ile düşünce akımları/ felsefe arasındaki ilişki</w:t>
            </w:r>
          </w:p>
        </w:tc>
        <w:tc>
          <w:tcPr>
            <w:tcW w:w="2266" w:type="dxa"/>
          </w:tcPr>
          <w:p w:rsidR="00CE331F" w:rsidRDefault="00CE331F">
            <w:r>
              <w:t>1</w:t>
            </w:r>
          </w:p>
        </w:tc>
        <w:tc>
          <w:tcPr>
            <w:tcW w:w="2266" w:type="dxa"/>
          </w:tcPr>
          <w:p w:rsidR="00CE331F" w:rsidRDefault="00CE331F">
            <w:r>
              <w:t>10</w:t>
            </w:r>
          </w:p>
        </w:tc>
      </w:tr>
      <w:tr w:rsidR="00CE331F" w:rsidTr="00CE331F">
        <w:tc>
          <w:tcPr>
            <w:tcW w:w="2265" w:type="dxa"/>
          </w:tcPr>
          <w:p w:rsidR="00CE331F" w:rsidRDefault="00CE331F"/>
        </w:tc>
        <w:tc>
          <w:tcPr>
            <w:tcW w:w="2265" w:type="dxa"/>
          </w:tcPr>
          <w:p w:rsidR="00CE331F" w:rsidRDefault="00CE331F">
            <w:r>
              <w:t>4. ilk örneklerden günümüze Türkçenin önemli sözlükleri</w:t>
            </w:r>
          </w:p>
        </w:tc>
        <w:tc>
          <w:tcPr>
            <w:tcW w:w="2266" w:type="dxa"/>
          </w:tcPr>
          <w:p w:rsidR="00CE331F" w:rsidRDefault="00CE331F">
            <w:r>
              <w:t>1</w:t>
            </w:r>
          </w:p>
        </w:tc>
        <w:tc>
          <w:tcPr>
            <w:tcW w:w="2266" w:type="dxa"/>
          </w:tcPr>
          <w:p w:rsidR="00CE331F" w:rsidRDefault="00CE331F">
            <w:r>
              <w:t>10</w:t>
            </w:r>
          </w:p>
        </w:tc>
      </w:tr>
      <w:tr w:rsidR="00CE331F" w:rsidTr="00CE331F">
        <w:tc>
          <w:tcPr>
            <w:tcW w:w="2265" w:type="dxa"/>
          </w:tcPr>
          <w:p w:rsidR="00CE331F" w:rsidRDefault="00CE331F"/>
        </w:tc>
        <w:tc>
          <w:tcPr>
            <w:tcW w:w="2265" w:type="dxa"/>
          </w:tcPr>
          <w:p w:rsidR="00CE331F" w:rsidRDefault="00CE331F">
            <w:r>
              <w:t xml:space="preserve">Metinden hareketle dil bilgisi çalışması yapar </w:t>
            </w:r>
          </w:p>
        </w:tc>
        <w:tc>
          <w:tcPr>
            <w:tcW w:w="2266" w:type="dxa"/>
          </w:tcPr>
          <w:p w:rsidR="00CE331F" w:rsidRDefault="00CE331F">
            <w:r>
              <w:t>2</w:t>
            </w:r>
          </w:p>
        </w:tc>
        <w:tc>
          <w:tcPr>
            <w:tcW w:w="2266" w:type="dxa"/>
          </w:tcPr>
          <w:p w:rsidR="00CE331F" w:rsidRDefault="00CE331F">
            <w:r>
              <w:t>20</w:t>
            </w:r>
          </w:p>
        </w:tc>
      </w:tr>
      <w:tr w:rsidR="00CE331F" w:rsidTr="00CE331F">
        <w:tc>
          <w:tcPr>
            <w:tcW w:w="2265" w:type="dxa"/>
          </w:tcPr>
          <w:p w:rsidR="00CE331F" w:rsidRDefault="00CE331F">
            <w:proofErr w:type="gramStart"/>
            <w:r>
              <w:t>HİKAYE</w:t>
            </w:r>
            <w:proofErr w:type="gramEnd"/>
          </w:p>
        </w:tc>
        <w:tc>
          <w:tcPr>
            <w:tcW w:w="2265" w:type="dxa"/>
          </w:tcPr>
          <w:p w:rsidR="00CE331F" w:rsidRDefault="00CE331F">
            <w:r>
              <w:t>A.</w:t>
            </w:r>
            <w:proofErr w:type="gramStart"/>
            <w:r>
              <w:t>2.8</w:t>
            </w:r>
            <w:proofErr w:type="gramEnd"/>
            <w:r>
              <w:t xml:space="preserve"> metinde anlatıcı ve bakış açısının işlevini belirler</w:t>
            </w:r>
          </w:p>
        </w:tc>
        <w:tc>
          <w:tcPr>
            <w:tcW w:w="2266" w:type="dxa"/>
          </w:tcPr>
          <w:p w:rsidR="00CE331F" w:rsidRDefault="00CE331F">
            <w:r>
              <w:t>1</w:t>
            </w:r>
          </w:p>
        </w:tc>
        <w:tc>
          <w:tcPr>
            <w:tcW w:w="2266" w:type="dxa"/>
          </w:tcPr>
          <w:p w:rsidR="00CE331F" w:rsidRDefault="00CE331F">
            <w:r>
              <w:t>10</w:t>
            </w:r>
          </w:p>
        </w:tc>
      </w:tr>
      <w:tr w:rsidR="00CE331F" w:rsidTr="00CE331F">
        <w:tc>
          <w:tcPr>
            <w:tcW w:w="2265" w:type="dxa"/>
          </w:tcPr>
          <w:p w:rsidR="00CE331F" w:rsidRDefault="00CE331F"/>
        </w:tc>
        <w:tc>
          <w:tcPr>
            <w:tcW w:w="2265" w:type="dxa"/>
          </w:tcPr>
          <w:p w:rsidR="00CE331F" w:rsidRDefault="00CE331F">
            <w:r>
              <w:t>A.</w:t>
            </w:r>
            <w:proofErr w:type="gramStart"/>
            <w:r>
              <w:t>2.9</w:t>
            </w:r>
            <w:proofErr w:type="gramEnd"/>
            <w:r>
              <w:t xml:space="preserve"> metindeki anlatım biçimleri ve tekniklerinin işlevini belirler</w:t>
            </w:r>
          </w:p>
        </w:tc>
        <w:tc>
          <w:tcPr>
            <w:tcW w:w="2266" w:type="dxa"/>
          </w:tcPr>
          <w:p w:rsidR="00CE331F" w:rsidRDefault="00CE331F">
            <w:r>
              <w:t>1</w:t>
            </w:r>
          </w:p>
        </w:tc>
        <w:tc>
          <w:tcPr>
            <w:tcW w:w="2266" w:type="dxa"/>
          </w:tcPr>
          <w:p w:rsidR="00CE331F" w:rsidRDefault="00CE331F">
            <w:r>
              <w:t>10</w:t>
            </w:r>
          </w:p>
        </w:tc>
      </w:tr>
      <w:tr w:rsidR="00CE331F" w:rsidTr="00CE331F">
        <w:tc>
          <w:tcPr>
            <w:tcW w:w="2265" w:type="dxa"/>
          </w:tcPr>
          <w:p w:rsidR="00CE331F" w:rsidRDefault="00CE331F"/>
        </w:tc>
        <w:tc>
          <w:tcPr>
            <w:tcW w:w="2265" w:type="dxa"/>
          </w:tcPr>
          <w:p w:rsidR="00CE331F" w:rsidRDefault="00CE331F">
            <w:r>
              <w:t>A.2.11 metinde milli manevi ve evrensel değerler ile sosyal, siyasi tarihi ve mitolojik unsurları belirler.</w:t>
            </w:r>
          </w:p>
        </w:tc>
        <w:tc>
          <w:tcPr>
            <w:tcW w:w="2266" w:type="dxa"/>
          </w:tcPr>
          <w:p w:rsidR="00CE331F" w:rsidRDefault="00CE331F">
            <w:r>
              <w:t>1</w:t>
            </w:r>
          </w:p>
        </w:tc>
        <w:tc>
          <w:tcPr>
            <w:tcW w:w="2266" w:type="dxa"/>
          </w:tcPr>
          <w:p w:rsidR="00CE331F" w:rsidRDefault="00CE331F">
            <w:r>
              <w:t>10</w:t>
            </w:r>
          </w:p>
        </w:tc>
      </w:tr>
      <w:tr w:rsidR="00CE331F" w:rsidTr="00CE331F">
        <w:tc>
          <w:tcPr>
            <w:tcW w:w="2265" w:type="dxa"/>
          </w:tcPr>
          <w:p w:rsidR="00CE331F" w:rsidRDefault="00CE331F"/>
        </w:tc>
        <w:tc>
          <w:tcPr>
            <w:tcW w:w="2265" w:type="dxa"/>
          </w:tcPr>
          <w:p w:rsidR="00CE331F" w:rsidRDefault="00CE331F">
            <w:r>
              <w:t xml:space="preserve">A.2.13 </w:t>
            </w:r>
            <w:r>
              <w:t>Metni yorumlar</w:t>
            </w:r>
          </w:p>
          <w:p w:rsidR="004D3F8E" w:rsidRDefault="004D3F8E">
            <w:bookmarkStart w:id="0" w:name="_GoBack"/>
            <w:bookmarkEnd w:id="0"/>
          </w:p>
        </w:tc>
        <w:tc>
          <w:tcPr>
            <w:tcW w:w="2266" w:type="dxa"/>
          </w:tcPr>
          <w:p w:rsidR="00CE331F" w:rsidRDefault="00CE331F">
            <w:r>
              <w:t>1</w:t>
            </w:r>
          </w:p>
        </w:tc>
        <w:tc>
          <w:tcPr>
            <w:tcW w:w="2266" w:type="dxa"/>
          </w:tcPr>
          <w:p w:rsidR="00CE331F" w:rsidRDefault="00CE331F">
            <w:r>
              <w:t>10</w:t>
            </w:r>
          </w:p>
        </w:tc>
      </w:tr>
      <w:tr w:rsidR="00D700C8" w:rsidTr="00CE331F">
        <w:tc>
          <w:tcPr>
            <w:tcW w:w="2265" w:type="dxa"/>
          </w:tcPr>
          <w:p w:rsidR="00D700C8" w:rsidRDefault="00D700C8"/>
        </w:tc>
        <w:tc>
          <w:tcPr>
            <w:tcW w:w="2265" w:type="dxa"/>
          </w:tcPr>
          <w:p w:rsidR="00D700C8" w:rsidRDefault="00D700C8">
            <w:r>
              <w:t xml:space="preserve">A.2.16 </w:t>
            </w:r>
            <w:r>
              <w:t>Metinden hareketle dil bilgisi çalışması yapar</w:t>
            </w:r>
          </w:p>
        </w:tc>
        <w:tc>
          <w:tcPr>
            <w:tcW w:w="2266" w:type="dxa"/>
          </w:tcPr>
          <w:p w:rsidR="00D700C8" w:rsidRDefault="00D700C8">
            <w:r>
              <w:t>2</w:t>
            </w:r>
          </w:p>
        </w:tc>
        <w:tc>
          <w:tcPr>
            <w:tcW w:w="2266" w:type="dxa"/>
          </w:tcPr>
          <w:p w:rsidR="00D700C8" w:rsidRDefault="00D700C8">
            <w:r>
              <w:t>20</w:t>
            </w:r>
          </w:p>
        </w:tc>
      </w:tr>
    </w:tbl>
    <w:p w:rsidR="00CE331F" w:rsidRDefault="00CE331F"/>
    <w:sectPr w:rsidR="00CE33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2524D0"/>
    <w:multiLevelType w:val="hybridMultilevel"/>
    <w:tmpl w:val="BE36BA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172805"/>
    <w:multiLevelType w:val="hybridMultilevel"/>
    <w:tmpl w:val="DD1E50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E7"/>
    <w:rsid w:val="004B40E7"/>
    <w:rsid w:val="004D3F8E"/>
    <w:rsid w:val="00703365"/>
    <w:rsid w:val="00CE331F"/>
    <w:rsid w:val="00D7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E589A-F4CE-4139-8774-486A68DF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E3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3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MEHMET</cp:lastModifiedBy>
  <cp:revision>4</cp:revision>
  <dcterms:created xsi:type="dcterms:W3CDTF">2024-10-18T08:29:00Z</dcterms:created>
  <dcterms:modified xsi:type="dcterms:W3CDTF">2024-10-18T08:37:00Z</dcterms:modified>
</cp:coreProperties>
</file>